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86106" w14:textId="7DF65DB4" w:rsidR="00EC7DDD" w:rsidRDefault="00EC7DDD" w:rsidP="00EC7DDD">
      <w:pPr>
        <w:pStyle w:val="a3"/>
        <w:spacing w:before="0" w:beforeAutospacing="0" w:after="0" w:afterAutospacing="0"/>
        <w:ind w:right="150"/>
        <w:jc w:val="center"/>
        <w:rPr>
          <w:color w:val="000000"/>
        </w:rPr>
      </w:pPr>
      <w:r>
        <w:rPr>
          <w:color w:val="000000"/>
        </w:rPr>
        <w:t>Как развивать речь ребенка в домашних условиях</w:t>
      </w:r>
    </w:p>
    <w:p w14:paraId="1FD96288" w14:textId="4C914B08" w:rsidR="004359DC" w:rsidRPr="00176344" w:rsidRDefault="004359DC" w:rsidP="00176344">
      <w:pPr>
        <w:pStyle w:val="a3"/>
        <w:spacing w:before="0" w:beforeAutospacing="0" w:after="0" w:afterAutospacing="0"/>
        <w:ind w:left="150" w:right="150"/>
        <w:jc w:val="both"/>
        <w:rPr>
          <w:color w:val="000000"/>
        </w:rPr>
      </w:pPr>
      <w:r w:rsidRPr="00176344">
        <w:rPr>
          <w:color w:val="000000"/>
        </w:rPr>
        <w:t> </w:t>
      </w:r>
    </w:p>
    <w:p w14:paraId="71A5B579"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 xml:space="preserve">Во время совместных поездок на машине, прогулок, походов в поликлинику краткими, четкими, но </w:t>
      </w:r>
      <w:r w:rsidR="00176344" w:rsidRPr="00176344">
        <w:rPr>
          <w:color w:val="000000"/>
        </w:rPr>
        <w:t>п</w:t>
      </w:r>
      <w:r w:rsidRPr="00176344">
        <w:rPr>
          <w:color w:val="000000"/>
        </w:rPr>
        <w:t>одчеркивающими различные интересные детали окружающей обстановки, предложениями рассказывайте ребенку о том, что вас окружает. Зачастую родители стесняются разговаривать с ребенком на улице о каких-либо «итак понятных» социальных явлениях и т.п., что, безусловно, ошибочно, и приводит к ограничению социального и речевого опыта ребенка.</w:t>
      </w:r>
    </w:p>
    <w:p w14:paraId="7D2FDA64"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Ребенок постепенно должен вовлечься в диалог, стимулированный взрослым с удлинением пауз после вопросов, поощрением любой речевой реакции ребенка. Целесообразно использовать альтернативные вопросы, подсказывая тем самым ребенку ответ.</w:t>
      </w:r>
    </w:p>
    <w:p w14:paraId="2FDA1CD9"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На начальных этапах всякая речевая реакция ребенка подхватывается, поощряется, допущенные ошибки не исправляются.</w:t>
      </w:r>
    </w:p>
    <w:p w14:paraId="5D9187AC"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Необходимо создать у ребенка необходимость в речи, потребность в общении со взрослым и в каком-нибудь предмете. Общение со взрослым по поводу предмета или предметные действия, включенные в общение, вызывают необходимость назвать этот предмет, произнести слово.</w:t>
      </w:r>
    </w:p>
    <w:p w14:paraId="330EBF55"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Не следует удовлетворять все потребности ребенка, не дожидаясь какого-либо проявления просьбы, если предвосхищать все желания ребенка, не давая ему хотя бы криком, одним звуком выразить их, у него так и не появится стимул заговорить. Если ребенок выразил свои желания с помощью жестов или мимики, обязательно вербализируйте его сообщения.</w:t>
      </w:r>
    </w:p>
    <w:p w14:paraId="57CEDE4B"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Для привлечения внимания ребенка к лицу взрослого, активизации речевого подражания советуем родителям надевать дома яркую одежду, необычные шляпы, интересные маски, матерям — красить губы яркой помадой, надевать крупные серьги во время занятия с ребенком. «Сделайте свое лицо интересным для ребенка, чтобы на него хотелось смотреть». Если ребенок не обращает на вас внимания, можно подуть на него, изменить свое поведение: поиграйте в прятки, закрывая свое лицо полотенцем, одеждой и т.п.</w:t>
      </w:r>
    </w:p>
    <w:p w14:paraId="3632C8DA"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Обращайте внимание ребенка на словесное обозначение характера различных звуков: шуршание, скрип, бульканье, звон, шелест, стук, звон, крик и т.п. Прислушивайтесь к звукам комнаты, звукам за окном, на улице; сопровождайте этот процесс комментарием. Стимулируйте ребенка к произнесению простых слов, обозначающих услышанное им: шум, шаги, стук и т.д.; звукоподражательно обозначайте их.</w:t>
      </w:r>
    </w:p>
    <w:p w14:paraId="5550125C"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Чтобы сделать речь более понятной и интересной для ребенка, выделяйте ключевые слова интонацией или жестами, например выразительно мотайте головой.</w:t>
      </w:r>
    </w:p>
    <w:p w14:paraId="7BDD31FA"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Во время лепки из пластичных материалов (теста, глины, пластилина) обращайте внимание ребенка на действия и их обозначения: мнем, отщипываем, катаем, надавливаем, размазываем, скатываем, раскатываем и т.д. Спрашивайте ребенка, что вы делаете, пока он не может ответить, отвечайте за него. Например, «Что мы делаем?» — выдерживаете небольшую паузу — «Правильно, мы мнем».</w:t>
      </w:r>
    </w:p>
    <w:p w14:paraId="6FD34CDD"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Стимулируйте ребенка к произнесению простых слов: «да», «нет». Для этого регулярно в течение дня задавайте ребенку короткие вопросы, предоставляя вариант короткого ответа: «Ты попил воды? Да? Да!», «Ты убрал игрушки? Нет? Нет!». При этом оставляйте паузу между вопросом и ответом, чтобы у ребенка было время для ответного слова, однако не задавайте этих вопросов требовательным тоном, не заостряйте на них внимание; задавайте их «невзначай».</w:t>
      </w:r>
    </w:p>
    <w:p w14:paraId="18389CAB" w14:textId="77777777" w:rsidR="004359DC" w:rsidRPr="00176344" w:rsidRDefault="004359DC" w:rsidP="00176344">
      <w:pPr>
        <w:pStyle w:val="a3"/>
        <w:spacing w:before="0" w:beforeAutospacing="0" w:after="0" w:afterAutospacing="0"/>
        <w:ind w:left="150" w:right="150" w:firstLine="558"/>
        <w:jc w:val="both"/>
        <w:rPr>
          <w:color w:val="000000"/>
        </w:rPr>
      </w:pPr>
      <w:r w:rsidRPr="00176344">
        <w:rPr>
          <w:color w:val="000000"/>
        </w:rPr>
        <w:t>Не требуйте от ребенка повторения сложных слов, не заставляйте несколько раз повторять ставшее доступным для ребенка слово. Подобные действия способствуют усилению речевого негативизма ребенка. Родители не должны на начальных этапах работы добиваться четкого произнесения какого-либо звука, слова. Следует поощрять любое проявление речевой активности, при этом демонстрируя верный образец речи.</w:t>
      </w:r>
    </w:p>
    <w:p w14:paraId="4EDF12A1" w14:textId="77777777" w:rsidR="004359DC" w:rsidRDefault="004359DC" w:rsidP="00176344">
      <w:pPr>
        <w:pStyle w:val="a3"/>
        <w:spacing w:before="0" w:beforeAutospacing="0" w:after="0" w:afterAutospacing="0"/>
        <w:ind w:left="150" w:right="150" w:firstLine="558"/>
        <w:jc w:val="both"/>
        <w:rPr>
          <w:color w:val="000000"/>
        </w:rPr>
      </w:pPr>
      <w:r w:rsidRPr="00176344">
        <w:rPr>
          <w:color w:val="000000"/>
        </w:rPr>
        <w:t>Для развития слухового восприятия ребенка полезно, если иногда родители будут разговаривать (ребенком шепотом, играя, например, в разведчиков. Полезно чередовать «игру в поручения», давая инструкции то громкой, то шепотной речью.</w:t>
      </w:r>
    </w:p>
    <w:p w14:paraId="5EDA8167" w14:textId="77777777" w:rsidR="00176344" w:rsidRDefault="00176344" w:rsidP="00176344">
      <w:pPr>
        <w:pStyle w:val="a3"/>
        <w:spacing w:before="0" w:beforeAutospacing="0" w:after="0" w:afterAutospacing="0"/>
        <w:ind w:left="150" w:right="150" w:firstLine="558"/>
        <w:jc w:val="both"/>
        <w:rPr>
          <w:color w:val="000000"/>
        </w:rPr>
      </w:pPr>
    </w:p>
    <w:p w14:paraId="7FA3413A" w14:textId="1B0BA60A" w:rsidR="00176344" w:rsidRDefault="00EC7DDD" w:rsidP="00176344">
      <w:pPr>
        <w:pStyle w:val="a3"/>
        <w:spacing w:before="0" w:beforeAutospacing="0" w:after="0" w:afterAutospacing="0"/>
        <w:ind w:left="150" w:right="150" w:firstLine="558"/>
        <w:jc w:val="both"/>
        <w:rPr>
          <w:color w:val="000000"/>
        </w:rPr>
      </w:pPr>
      <w:r>
        <w:rPr>
          <w:color w:val="000000"/>
        </w:rPr>
        <w:t xml:space="preserve"> М. И. </w:t>
      </w:r>
      <w:proofErr w:type="spellStart"/>
      <w:r>
        <w:rPr>
          <w:color w:val="000000"/>
        </w:rPr>
        <w:t>Лынская</w:t>
      </w:r>
      <w:proofErr w:type="spellEnd"/>
      <w:r>
        <w:rPr>
          <w:color w:val="000000"/>
        </w:rPr>
        <w:t xml:space="preserve"> «Инновационные методы формирования речевой деятельности у ребенка»</w:t>
      </w:r>
    </w:p>
    <w:sectPr w:rsidR="00176344" w:rsidSect="00176344">
      <w:pgSz w:w="11906" w:h="16838"/>
      <w:pgMar w:top="568" w:right="707"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59DC"/>
    <w:rsid w:val="00044419"/>
    <w:rsid w:val="00176344"/>
    <w:rsid w:val="002F3DB6"/>
    <w:rsid w:val="003750D4"/>
    <w:rsid w:val="004359DC"/>
    <w:rsid w:val="00AD2D18"/>
    <w:rsid w:val="00B822DF"/>
    <w:rsid w:val="00DA1EE1"/>
    <w:rsid w:val="00EC7DDD"/>
    <w:rsid w:val="00F53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D13A1"/>
  <w15:docId w15:val="{861D5C05-66ED-4B9B-8FA2-64E9B83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59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60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2020-03-16T11:10:00Z</cp:lastPrinted>
  <dcterms:created xsi:type="dcterms:W3CDTF">2020-08-05T04:26:00Z</dcterms:created>
  <dcterms:modified xsi:type="dcterms:W3CDTF">2020-08-05T04:26:00Z</dcterms:modified>
</cp:coreProperties>
</file>